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221" w:rsidRDefault="00CB4221">
      <w:pPr>
        <w:snapToGrid w:val="0"/>
        <w:spacing w:line="560" w:lineRule="exact"/>
        <w:rPr>
          <w:rFonts w:ascii="仿宋_GB2312" w:eastAsia="仿宋_GB2312"/>
          <w:sz w:val="32"/>
        </w:rPr>
      </w:pPr>
      <w:bookmarkStart w:id="0" w:name="RANGE!A1:F14"/>
    </w:p>
    <w:p w:rsidR="00CB4221" w:rsidRDefault="00CB4221">
      <w:pPr>
        <w:rPr>
          <w:rFonts w:ascii="黑体" w:eastAsia="黑体"/>
        </w:rPr>
      </w:pPr>
    </w:p>
    <w:p w:rsidR="00CB4221" w:rsidRDefault="00CB4221">
      <w:pPr>
        <w:rPr>
          <w:rFonts w:ascii="黑体" w:eastAsia="黑体"/>
        </w:rPr>
      </w:pPr>
    </w:p>
    <w:p w:rsidR="00CB4221" w:rsidRDefault="00CB4221">
      <w:pPr>
        <w:rPr>
          <w:rFonts w:ascii="黑体" w:eastAsia="黑体"/>
        </w:rPr>
      </w:pPr>
    </w:p>
    <w:p w:rsidR="00CB4221" w:rsidRDefault="00CB4221">
      <w:pPr>
        <w:rPr>
          <w:rFonts w:ascii="黑体" w:eastAsia="黑体"/>
        </w:rPr>
      </w:pPr>
    </w:p>
    <w:p w:rsidR="00CB4221" w:rsidRDefault="001C6BA7">
      <w:pPr>
        <w:jc w:val="center"/>
        <w:rPr>
          <w:rFonts w:eastAsia="方正小标宋简体"/>
          <w:sz w:val="52"/>
        </w:rPr>
      </w:pPr>
      <w:r>
        <w:rPr>
          <w:rFonts w:eastAsia="方正小标宋简体" w:hint="eastAsia"/>
          <w:sz w:val="52"/>
        </w:rPr>
        <w:t>中国专利奖申报书</w:t>
      </w:r>
    </w:p>
    <w:p w:rsidR="00CB4221" w:rsidRDefault="001C6BA7">
      <w:pPr>
        <w:jc w:val="center"/>
        <w:rPr>
          <w:rFonts w:eastAsia="楷体_GB2312"/>
          <w:sz w:val="36"/>
        </w:rPr>
      </w:pPr>
      <w:r>
        <w:rPr>
          <w:rFonts w:eastAsia="楷体_GB2312" w:hint="eastAsia"/>
          <w:sz w:val="36"/>
        </w:rPr>
        <w:t>（发明</w:t>
      </w:r>
      <w:r>
        <w:rPr>
          <w:rFonts w:eastAsia="楷体_GB2312" w:hint="eastAsia"/>
          <w:sz w:val="36"/>
        </w:rPr>
        <w:t>/</w:t>
      </w:r>
      <w:r>
        <w:rPr>
          <w:rFonts w:eastAsia="楷体_GB2312" w:hint="eastAsia"/>
          <w:sz w:val="36"/>
        </w:rPr>
        <w:t>实用新型）</w:t>
      </w:r>
    </w:p>
    <w:p w:rsidR="00CB4221" w:rsidRDefault="00CB4221">
      <w:pPr>
        <w:jc w:val="center"/>
        <w:rPr>
          <w:sz w:val="48"/>
        </w:rPr>
      </w:pPr>
    </w:p>
    <w:p w:rsidR="00CB4221" w:rsidRDefault="00CB4221">
      <w:pPr>
        <w:jc w:val="center"/>
        <w:rPr>
          <w:sz w:val="48"/>
        </w:rPr>
      </w:pPr>
    </w:p>
    <w:p w:rsidR="00CB4221" w:rsidRDefault="001C6BA7">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rsidR="00CB4221" w:rsidRDefault="001C6BA7">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rsidR="00CB4221" w:rsidRDefault="001C6BA7">
      <w:pPr>
        <w:spacing w:line="360" w:lineRule="auto"/>
        <w:ind w:firstLineChars="150" w:firstLine="540"/>
        <w:rPr>
          <w:rFonts w:eastAsia="楷体_GB2312"/>
          <w:sz w:val="36"/>
          <w:u w:val="single"/>
        </w:rPr>
      </w:pPr>
      <w:r>
        <w:rPr>
          <w:rFonts w:eastAsia="楷体_GB2312" w:hint="eastAsia"/>
          <w:sz w:val="36"/>
        </w:rPr>
        <w:t>申报单位：</w:t>
      </w:r>
      <w:r>
        <w:rPr>
          <w:rFonts w:eastAsia="楷体_GB2312" w:hint="eastAsia"/>
          <w:szCs w:val="21"/>
          <w:u w:val="single"/>
        </w:rPr>
        <w:t>应为专利权人，有多个申报单位的，申报单位之间用顿号隔开</w:t>
      </w:r>
    </w:p>
    <w:p w:rsidR="00CB4221" w:rsidRDefault="001C6BA7">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rsidR="00CB4221" w:rsidRDefault="00CB4221">
      <w:pPr>
        <w:spacing w:line="360" w:lineRule="auto"/>
        <w:jc w:val="center"/>
        <w:rPr>
          <w:rFonts w:eastAsia="楷体_GB2312"/>
          <w:sz w:val="36"/>
        </w:rPr>
      </w:pPr>
    </w:p>
    <w:p w:rsidR="00CB4221" w:rsidRDefault="00CB4221">
      <w:pPr>
        <w:spacing w:line="360" w:lineRule="auto"/>
        <w:jc w:val="center"/>
        <w:rPr>
          <w:rFonts w:eastAsia="楷体_GB2312"/>
          <w:sz w:val="36"/>
        </w:rPr>
      </w:pPr>
    </w:p>
    <w:p w:rsidR="00CB4221" w:rsidRDefault="00CB4221">
      <w:pPr>
        <w:spacing w:line="360" w:lineRule="auto"/>
        <w:jc w:val="center"/>
        <w:rPr>
          <w:rFonts w:eastAsia="楷体_GB2312"/>
          <w:sz w:val="36"/>
        </w:rPr>
      </w:pPr>
    </w:p>
    <w:p w:rsidR="00CB4221" w:rsidRDefault="00CB4221">
      <w:pPr>
        <w:spacing w:line="360" w:lineRule="auto"/>
        <w:jc w:val="center"/>
        <w:rPr>
          <w:rFonts w:eastAsia="楷体_GB2312"/>
          <w:sz w:val="36"/>
        </w:rPr>
      </w:pPr>
    </w:p>
    <w:p w:rsidR="00CB4221" w:rsidRDefault="00CB4221">
      <w:pPr>
        <w:spacing w:line="360" w:lineRule="auto"/>
        <w:jc w:val="center"/>
        <w:rPr>
          <w:rFonts w:eastAsia="楷体_GB2312"/>
          <w:sz w:val="36"/>
        </w:rPr>
      </w:pPr>
    </w:p>
    <w:p w:rsidR="00CB4221" w:rsidRDefault="00CB4221">
      <w:pPr>
        <w:spacing w:line="360" w:lineRule="auto"/>
        <w:jc w:val="center"/>
        <w:rPr>
          <w:rFonts w:eastAsia="楷体_GB2312"/>
          <w:sz w:val="36"/>
        </w:rPr>
      </w:pPr>
    </w:p>
    <w:p w:rsidR="00CB4221" w:rsidRDefault="001C6BA7">
      <w:pPr>
        <w:jc w:val="center"/>
        <w:rPr>
          <w:rFonts w:eastAsia="楷体_GB2312"/>
          <w:sz w:val="36"/>
        </w:rPr>
      </w:pPr>
      <w:r>
        <w:rPr>
          <w:rFonts w:eastAsia="楷体_GB2312" w:hint="eastAsia"/>
          <w:sz w:val="36"/>
        </w:rPr>
        <w:t>二〇二</w:t>
      </w:r>
      <w:bookmarkStart w:id="1" w:name="_GoBack"/>
      <w:bookmarkEnd w:id="1"/>
      <w:r w:rsidR="00E00D78">
        <w:rPr>
          <w:rFonts w:eastAsia="楷体_GB2312" w:hint="eastAsia"/>
          <w:sz w:val="36"/>
        </w:rPr>
        <w:t>五</w:t>
      </w:r>
      <w:r>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CB4221" w:rsidRDefault="001C6BA7">
      <w:pPr>
        <w:spacing w:before="240"/>
        <w:jc w:val="center"/>
        <w:rPr>
          <w:rFonts w:eastAsia="楷体_GB2312"/>
          <w:sz w:val="36"/>
        </w:rPr>
      </w:pPr>
      <w:r>
        <w:rPr>
          <w:rFonts w:eastAsia="楷体_GB2312" w:hint="eastAsia"/>
          <w:sz w:val="36"/>
        </w:rPr>
        <w:t>国家知识产权局制</w:t>
      </w:r>
    </w:p>
    <w:p w:rsidR="00CB4221" w:rsidRDefault="001C6BA7">
      <w:pPr>
        <w:spacing w:line="560" w:lineRule="exact"/>
        <w:rPr>
          <w:rFonts w:eastAsia="黑体"/>
        </w:rPr>
      </w:pPr>
      <w:r>
        <w:rPr>
          <w:rFonts w:eastAsia="黑体"/>
        </w:rPr>
        <w:br w:type="page"/>
      </w:r>
    </w:p>
    <w:p w:rsidR="00CB4221" w:rsidRDefault="001C6BA7">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一、申报项目基本信息</w:t>
      </w:r>
      <w:bookmarkEnd w:id="0"/>
    </w:p>
    <w:p w:rsidR="00CB4221" w:rsidRDefault="00CB4221">
      <w:pPr>
        <w:jc w:val="center"/>
        <w:rPr>
          <w:rFonts w:ascii="方正小标宋简体" w:eastAsia="方正小标宋简体" w:hAnsi="宋体" w:cs="宋体"/>
          <w:b/>
          <w:kern w:val="0"/>
          <w:sz w:val="44"/>
          <w:szCs w:val="44"/>
        </w:rPr>
      </w:pPr>
    </w:p>
    <w:tbl>
      <w:tblPr>
        <w:tblW w:w="8522" w:type="dxa"/>
        <w:tblLayout w:type="fixed"/>
        <w:tblLook w:val="04A0"/>
      </w:tblPr>
      <w:tblGrid>
        <w:gridCol w:w="2236"/>
        <w:gridCol w:w="1890"/>
        <w:gridCol w:w="2199"/>
        <w:gridCol w:w="2197"/>
      </w:tblGrid>
      <w:tr w:rsidR="00CB4221">
        <w:trPr>
          <w:trHeight w:val="374"/>
        </w:trPr>
        <w:tc>
          <w:tcPr>
            <w:tcW w:w="2236" w:type="dxa"/>
            <w:tcBorders>
              <w:top w:val="single" w:sz="8" w:space="0" w:color="auto"/>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6286" w:type="dxa"/>
            <w:gridSpan w:val="3"/>
            <w:tcBorders>
              <w:top w:val="single" w:sz="8"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6286" w:type="dxa"/>
            <w:gridSpan w:val="3"/>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6286" w:type="dxa"/>
            <w:gridSpan w:val="3"/>
            <w:tcBorders>
              <w:top w:val="single" w:sz="4" w:space="0" w:color="auto"/>
              <w:left w:val="nil"/>
              <w:bottom w:val="single" w:sz="4" w:space="0" w:color="auto"/>
              <w:right w:val="single" w:sz="8" w:space="0" w:color="000000"/>
            </w:tcBorders>
            <w:vAlign w:val="center"/>
          </w:tcPr>
          <w:p w:rsidR="00CB4221" w:rsidRDefault="001C6BA7">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有多个专利权人的，专利权人之间用顿号隔开</w:t>
            </w: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发明人</w:t>
            </w:r>
          </w:p>
        </w:tc>
        <w:tc>
          <w:tcPr>
            <w:tcW w:w="6286" w:type="dxa"/>
            <w:gridSpan w:val="3"/>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IPC主分类号</w:t>
            </w:r>
          </w:p>
        </w:tc>
        <w:tc>
          <w:tcPr>
            <w:tcW w:w="6286" w:type="dxa"/>
            <w:gridSpan w:val="3"/>
            <w:tcBorders>
              <w:top w:val="single" w:sz="8"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spacing w:line="360" w:lineRule="exact"/>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是否在国家专利密集型产品备案认定试点平台上备案</w:t>
            </w:r>
          </w:p>
        </w:tc>
        <w:tc>
          <w:tcPr>
            <w:tcW w:w="6286" w:type="dxa"/>
            <w:gridSpan w:val="3"/>
            <w:tcBorders>
              <w:top w:val="single" w:sz="8" w:space="0" w:color="auto"/>
              <w:left w:val="nil"/>
              <w:bottom w:val="single" w:sz="4" w:space="0" w:color="auto"/>
              <w:right w:val="single" w:sz="8" w:space="0" w:color="000000"/>
            </w:tcBorders>
            <w:vAlign w:val="center"/>
          </w:tcPr>
          <w:p w:rsidR="00CB4221" w:rsidRDefault="001C6BA7">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填是或否</w:t>
            </w: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6286" w:type="dxa"/>
            <w:gridSpan w:val="3"/>
            <w:tcBorders>
              <w:top w:val="single" w:sz="4" w:space="0" w:color="auto"/>
              <w:left w:val="nil"/>
              <w:bottom w:val="single" w:sz="4" w:space="0" w:color="auto"/>
              <w:right w:val="single" w:sz="8" w:space="0" w:color="000000"/>
            </w:tcBorders>
            <w:vAlign w:val="center"/>
          </w:tcPr>
          <w:p w:rsidR="00CB4221" w:rsidRDefault="00CB4221">
            <w:pPr>
              <w:widowControl/>
              <w:rPr>
                <w:rFonts w:ascii="仿宋_GB2312" w:eastAsia="仿宋_GB2312" w:hAnsi="宋体" w:cs="宋体"/>
                <w:kern w:val="0"/>
                <w:sz w:val="28"/>
                <w:szCs w:val="28"/>
              </w:rPr>
            </w:pPr>
          </w:p>
          <w:p w:rsidR="00CB4221" w:rsidRDefault="00CB4221">
            <w:pPr>
              <w:widowControl/>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1</w:t>
            </w:r>
          </w:p>
        </w:tc>
        <w:tc>
          <w:tcPr>
            <w:tcW w:w="1890" w:type="dxa"/>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center"/>
          </w:tcPr>
          <w:p w:rsidR="00CB4221" w:rsidRDefault="001C6BA7">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1</w:t>
            </w:r>
          </w:p>
        </w:tc>
        <w:tc>
          <w:tcPr>
            <w:tcW w:w="1890" w:type="dxa"/>
            <w:tcBorders>
              <w:top w:val="nil"/>
              <w:left w:val="nil"/>
              <w:bottom w:val="single" w:sz="4" w:space="0" w:color="auto"/>
              <w:right w:val="single" w:sz="8" w:space="0" w:color="auto"/>
            </w:tcBorders>
            <w:vAlign w:val="center"/>
          </w:tcPr>
          <w:p w:rsidR="00CB4221" w:rsidRDefault="00CB4221">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center"/>
          </w:tcPr>
          <w:p w:rsidR="00CB4221" w:rsidRDefault="00CB4221">
            <w:pPr>
              <w:widowControl/>
              <w:jc w:val="center"/>
              <w:rPr>
                <w:rFonts w:ascii="仿宋_GB2312" w:eastAsia="仿宋_GB2312" w:hAnsi="宋体" w:cs="宋体"/>
                <w:b/>
                <w:bCs/>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2</w:t>
            </w:r>
          </w:p>
        </w:tc>
        <w:tc>
          <w:tcPr>
            <w:tcW w:w="1890" w:type="dxa"/>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center"/>
          </w:tcPr>
          <w:p w:rsidR="00CB4221" w:rsidRDefault="001C6BA7">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2</w:t>
            </w:r>
          </w:p>
        </w:tc>
        <w:tc>
          <w:tcPr>
            <w:tcW w:w="1890" w:type="dxa"/>
            <w:tcBorders>
              <w:top w:val="nil"/>
              <w:left w:val="nil"/>
              <w:bottom w:val="single" w:sz="4" w:space="0" w:color="auto"/>
              <w:right w:val="single" w:sz="8" w:space="0" w:color="auto"/>
            </w:tcBorders>
            <w:vAlign w:val="center"/>
          </w:tcPr>
          <w:p w:rsidR="00CB4221" w:rsidRDefault="00CB4221">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center"/>
          </w:tcPr>
          <w:p w:rsidR="00CB4221" w:rsidRDefault="001C6BA7">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center"/>
          </w:tcPr>
          <w:p w:rsidR="00CB4221" w:rsidRDefault="00CB4221">
            <w:pPr>
              <w:widowControl/>
              <w:jc w:val="center"/>
              <w:rPr>
                <w:rFonts w:ascii="仿宋_GB2312" w:eastAsia="仿宋_GB2312" w:hAnsi="宋体" w:cs="宋体"/>
                <w:b/>
                <w:bCs/>
                <w:kern w:val="0"/>
                <w:sz w:val="28"/>
                <w:szCs w:val="28"/>
              </w:rPr>
            </w:pPr>
          </w:p>
        </w:tc>
      </w:tr>
      <w:tr w:rsidR="00CB4221">
        <w:trPr>
          <w:trHeight w:val="374"/>
        </w:trPr>
        <w:tc>
          <w:tcPr>
            <w:tcW w:w="2236" w:type="dxa"/>
            <w:tcBorders>
              <w:top w:val="nil"/>
              <w:left w:val="single" w:sz="8" w:space="0" w:color="auto"/>
              <w:bottom w:val="single" w:sz="4" w:space="0" w:color="auto"/>
              <w:right w:val="single" w:sz="4" w:space="0" w:color="auto"/>
            </w:tcBorders>
            <w:vAlign w:val="center"/>
          </w:tcPr>
          <w:p w:rsidR="00CB4221" w:rsidRDefault="001C6BA7">
            <w:pPr>
              <w:widowControl/>
              <w:ind w:firstLineChars="98" w:firstLine="275"/>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6286" w:type="dxa"/>
            <w:gridSpan w:val="3"/>
            <w:tcBorders>
              <w:top w:val="single" w:sz="8" w:space="0" w:color="auto"/>
              <w:left w:val="nil"/>
              <w:bottom w:val="single" w:sz="4" w:space="0" w:color="auto"/>
              <w:right w:val="single" w:sz="8" w:space="0" w:color="000000"/>
            </w:tcBorders>
            <w:vAlign w:val="center"/>
          </w:tcPr>
          <w:p w:rsidR="00CB4221" w:rsidRDefault="00CB4221">
            <w:pPr>
              <w:widowControl/>
              <w:jc w:val="center"/>
              <w:rPr>
                <w:rFonts w:ascii="仿宋_GB2312" w:eastAsia="仿宋_GB2312" w:hAnsi="宋体" w:cs="宋体"/>
                <w:kern w:val="0"/>
                <w:sz w:val="28"/>
                <w:szCs w:val="28"/>
              </w:rPr>
            </w:pPr>
          </w:p>
        </w:tc>
      </w:tr>
    </w:tbl>
    <w:p w:rsidR="00CB4221" w:rsidRDefault="00CB4221"/>
    <w:p w:rsidR="00CB4221" w:rsidRDefault="00CB4221"/>
    <w:p w:rsidR="00CB4221" w:rsidRDefault="001C6BA7">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CB4221" w:rsidRDefault="00CB4221">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CB4221">
        <w:trPr>
          <w:trHeight w:val="11983"/>
          <w:jc w:val="center"/>
        </w:trPr>
        <w:tc>
          <w:tcPr>
            <w:tcW w:w="9068" w:type="dxa"/>
          </w:tcPr>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评价“三性”和“文本质量”,说明参评专利质量的优秀程度</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（一）新颖性和创造性</w:t>
            </w:r>
            <w:r>
              <w:rPr>
                <w:rFonts w:ascii="仿宋_GB2312" w:eastAsia="仿宋_GB2312" w:hint="eastAsia"/>
                <w:sz w:val="24"/>
              </w:rPr>
              <w:t>：列出若干个申请日之前最接近的技术，简要介绍其技术方案；并详细说明未对参评专利的新颖性和创造性构成实质性影响。</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（二）实用性</w:t>
            </w:r>
            <w:r>
              <w:rPr>
                <w:rFonts w:ascii="仿宋_GB2312" w:eastAsia="仿宋_GB2312" w:hint="eastAsia"/>
                <w:sz w:val="24"/>
              </w:rPr>
              <w:t>：结合实施情况，说明参评专利的技术方案能够制造或使用，并已产生了积极的效果。</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（三）文本质量</w:t>
            </w:r>
            <w:r>
              <w:rPr>
                <w:rFonts w:ascii="仿宋_GB2312" w:eastAsia="仿宋_GB2312" w:hint="eastAsia"/>
                <w:sz w:val="24"/>
              </w:rPr>
              <w:t>：请详细说明：</w:t>
            </w:r>
          </w:p>
          <w:p w:rsidR="00CB4221" w:rsidRDefault="001C6BA7">
            <w:pPr>
              <w:spacing w:line="360" w:lineRule="auto"/>
              <w:ind w:leftChars="44" w:left="92" w:firstLineChars="225" w:firstLine="540"/>
              <w:rPr>
                <w:rFonts w:ascii="仿宋_GB2312" w:eastAsia="仿宋_GB2312"/>
                <w:sz w:val="24"/>
              </w:rPr>
            </w:pPr>
            <w:r>
              <w:rPr>
                <w:rFonts w:ascii="仿宋_GB2312" w:eastAsia="仿宋_GB2312" w:hint="eastAsia"/>
                <w:sz w:val="24"/>
              </w:rPr>
              <w:t>1.说明书已</w:t>
            </w:r>
            <w:r>
              <w:rPr>
                <w:rFonts w:ascii="仿宋_GB2312" w:eastAsia="仿宋_GB2312"/>
                <w:sz w:val="24"/>
              </w:rPr>
              <w:t>清楚、完整地公开发明</w:t>
            </w:r>
            <w:r>
              <w:rPr>
                <w:rFonts w:ascii="仿宋_GB2312" w:eastAsia="仿宋_GB2312" w:hint="eastAsia"/>
                <w:sz w:val="24"/>
              </w:rPr>
              <w:t>的内容</w:t>
            </w:r>
            <w:r>
              <w:rPr>
                <w:rFonts w:ascii="仿宋_GB2312" w:eastAsia="仿宋_GB2312"/>
                <w:sz w:val="24"/>
              </w:rPr>
              <w:t>，</w:t>
            </w:r>
            <w:r>
              <w:rPr>
                <w:rFonts w:ascii="仿宋_GB2312" w:eastAsia="仿宋_GB2312" w:hint="eastAsia"/>
                <w:sz w:val="24"/>
              </w:rPr>
              <w:t>并</w:t>
            </w:r>
            <w:r>
              <w:rPr>
                <w:rFonts w:ascii="仿宋_GB2312" w:eastAsia="仿宋_GB2312"/>
                <w:sz w:val="24"/>
              </w:rPr>
              <w:t>使所属技术领域的</w:t>
            </w:r>
            <w:r>
              <w:rPr>
                <w:rFonts w:ascii="仿宋_GB2312" w:eastAsia="仿宋_GB2312" w:hint="eastAsia"/>
                <w:sz w:val="24"/>
              </w:rPr>
              <w:t>技术</w:t>
            </w:r>
            <w:r>
              <w:rPr>
                <w:rFonts w:ascii="仿宋_GB2312" w:eastAsia="仿宋_GB2312"/>
                <w:sz w:val="24"/>
              </w:rPr>
              <w:t>人员能够理解和实施。</w:t>
            </w:r>
          </w:p>
          <w:p w:rsidR="00CB4221" w:rsidRDefault="001C6BA7">
            <w:pPr>
              <w:spacing w:line="400" w:lineRule="exact"/>
              <w:ind w:leftChars="44" w:left="92" w:firstLineChars="225" w:firstLine="540"/>
              <w:rPr>
                <w:rFonts w:ascii="仿宋_GB2312" w:eastAsia="仿宋_GB2312"/>
                <w:sz w:val="24"/>
              </w:rPr>
            </w:pPr>
            <w:r>
              <w:rPr>
                <w:rFonts w:ascii="仿宋_GB2312" w:eastAsia="仿宋_GB2312" w:hint="eastAsia"/>
                <w:sz w:val="24"/>
              </w:rPr>
              <w:t>2.权利要求书清楚、简要。</w:t>
            </w:r>
          </w:p>
          <w:p w:rsidR="00CB4221" w:rsidRDefault="001C6BA7">
            <w:pPr>
              <w:spacing w:line="400" w:lineRule="exact"/>
              <w:ind w:leftChars="44" w:left="92" w:firstLineChars="225" w:firstLine="540"/>
              <w:rPr>
                <w:rFonts w:ascii="仿宋_GB2312" w:eastAsia="仿宋_GB2312"/>
                <w:sz w:val="24"/>
              </w:rPr>
            </w:pPr>
            <w:r>
              <w:rPr>
                <w:rFonts w:ascii="仿宋_GB2312" w:eastAsia="仿宋_GB2312" w:hint="eastAsia"/>
                <w:sz w:val="24"/>
              </w:rPr>
              <w:t>3.权利要求以说明书为依据，保护范围合理。</w:t>
            </w:r>
          </w:p>
          <w:p w:rsidR="00CB4221" w:rsidRDefault="00CB4221">
            <w:pPr>
              <w:spacing w:line="360" w:lineRule="auto"/>
              <w:ind w:firstLineChars="200" w:firstLine="480"/>
              <w:rPr>
                <w:rFonts w:ascii="仿宋_GB2312" w:eastAsia="仿宋_GB2312"/>
                <w:sz w:val="24"/>
              </w:rPr>
            </w:pPr>
          </w:p>
          <w:p w:rsidR="00CB4221" w:rsidRDefault="001C6BA7">
            <w:pPr>
              <w:spacing w:line="360" w:lineRule="auto"/>
              <w:ind w:firstLineChars="200" w:firstLine="480"/>
              <w:rPr>
                <w:rFonts w:ascii="仿宋_GB2312" w:eastAsia="仿宋_GB2312"/>
                <w:sz w:val="24"/>
              </w:rPr>
            </w:pPr>
            <w:r>
              <w:rPr>
                <w:rFonts w:ascii="仿宋_GB2312" w:eastAsia="仿宋_GB2312" w:hint="eastAsia"/>
                <w:sz w:val="24"/>
              </w:rPr>
              <w:t>以上材料不超过2500字。</w:t>
            </w:r>
          </w:p>
          <w:p w:rsidR="00CB4221" w:rsidRDefault="00CB4221">
            <w:pPr>
              <w:spacing w:line="360" w:lineRule="auto"/>
              <w:ind w:firstLineChars="200" w:firstLine="480"/>
              <w:rPr>
                <w:rFonts w:ascii="仿宋_GB2312" w:eastAsia="仿宋_GB2312"/>
                <w:sz w:val="24"/>
              </w:rPr>
            </w:pPr>
          </w:p>
        </w:tc>
      </w:tr>
    </w:tbl>
    <w:p w:rsidR="00CB4221" w:rsidRDefault="00CB4221"/>
    <w:p w:rsidR="00CB4221" w:rsidRDefault="001C6BA7">
      <w:pPr>
        <w:spacing w:line="660" w:lineRule="exact"/>
        <w:jc w:val="center"/>
        <w:rPr>
          <w:rFonts w:eastAsia="方正小标宋简体"/>
          <w:b/>
          <w:sz w:val="44"/>
        </w:rPr>
      </w:pPr>
      <w:r>
        <w:rPr>
          <w:rFonts w:eastAsia="方正小标宋简体" w:hint="eastAsia"/>
          <w:b/>
          <w:sz w:val="44"/>
        </w:rPr>
        <w:lastRenderedPageBreak/>
        <w:t>三、技术先进性评价材料</w:t>
      </w:r>
    </w:p>
    <w:p w:rsidR="00CB4221" w:rsidRDefault="00CB4221">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CB4221">
        <w:trPr>
          <w:trHeight w:val="11913"/>
          <w:jc w:val="center"/>
        </w:trPr>
        <w:tc>
          <w:tcPr>
            <w:tcW w:w="9068" w:type="dxa"/>
          </w:tcPr>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（一）技术原创性及重要性：</w:t>
            </w:r>
            <w:r>
              <w:rPr>
                <w:rFonts w:ascii="仿宋_GB2312" w:eastAsia="仿宋_GB2312" w:hint="eastAsia"/>
                <w:bCs/>
                <w:sz w:val="24"/>
              </w:rPr>
              <w:t>1.</w:t>
            </w:r>
            <w:r>
              <w:rPr>
                <w:rFonts w:ascii="仿宋_GB2312" w:eastAsia="仿宋_GB2312" w:hint="eastAsia"/>
                <w:sz w:val="24"/>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中国专利奖，请详细说明本参评专利与之的区别。</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（二）技术优势：</w:t>
            </w:r>
            <w:r>
              <w:rPr>
                <w:rFonts w:ascii="仿宋_GB2312" w:eastAsia="仿宋_GB2312" w:hint="eastAsia"/>
                <w:sz w:val="24"/>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（三）技术通用性：</w:t>
            </w:r>
            <w:r>
              <w:rPr>
                <w:rFonts w:ascii="仿宋_GB2312" w:eastAsia="仿宋_GB2312" w:hint="eastAsia"/>
                <w:sz w:val="24"/>
              </w:rPr>
              <w:t>1.介绍参评专利目前已应用的领域和范围；2.说明该专利技术还可以应用的其他领域和范围。</w:t>
            </w:r>
          </w:p>
          <w:p w:rsidR="00CB4221" w:rsidRDefault="001C6BA7">
            <w:pPr>
              <w:spacing w:line="360" w:lineRule="auto"/>
              <w:ind w:firstLineChars="200" w:firstLine="480"/>
              <w:rPr>
                <w:rFonts w:ascii="仿宋_GB2312" w:eastAsia="仿宋_GB2312"/>
                <w:sz w:val="24"/>
              </w:rPr>
            </w:pPr>
            <w:r>
              <w:rPr>
                <w:rFonts w:ascii="仿宋_GB2312" w:eastAsia="仿宋_GB2312" w:hint="eastAsia"/>
                <w:sz w:val="24"/>
              </w:rPr>
              <w:t>以上材料不超过3000字。</w:t>
            </w: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tc>
      </w:tr>
    </w:tbl>
    <w:p w:rsidR="00CB4221" w:rsidRDefault="00CB4221"/>
    <w:p w:rsidR="00CB4221" w:rsidRDefault="00CB4221"/>
    <w:p w:rsidR="00CB4221" w:rsidRDefault="001C6BA7">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CB4221" w:rsidRDefault="00CB4221">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3"/>
      </w:tblGrid>
      <w:tr w:rsidR="00CB4221">
        <w:trPr>
          <w:trHeight w:val="11672"/>
          <w:jc w:val="center"/>
        </w:trPr>
        <w:tc>
          <w:tcPr>
            <w:tcW w:w="8463" w:type="dxa"/>
            <w:tcBorders>
              <w:tl2br w:val="nil"/>
              <w:tr2bl w:val="nil"/>
            </w:tcBorders>
          </w:tcPr>
          <w:p w:rsidR="00CB4221" w:rsidRDefault="001C6BA7" w:rsidP="00E00D78">
            <w:pPr>
              <w:spacing w:line="360" w:lineRule="auto"/>
              <w:ind w:firstLineChars="200" w:firstLine="482"/>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说明专利权人为促进专利价值实现，在加快专利的有效实施、与企业研发和营销的有机结合、提升市场竞争力等方面所采取的运用措施及成效，包括但不仅限于</w:t>
            </w:r>
            <w:r>
              <w:rPr>
                <w:rFonts w:eastAsia="仿宋_GB2312" w:hint="eastAsia"/>
                <w:sz w:val="24"/>
              </w:rPr>
              <w:t>自行实施（生产）、许可、出资、融资等情况。</w:t>
            </w:r>
          </w:p>
          <w:p w:rsidR="00CB4221" w:rsidRDefault="001C6BA7" w:rsidP="00E00D78">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说明专利权人为获得市场竞争优势，在专利保护方面所采取的措施及成效，包括但不仅限于：</w:t>
            </w:r>
            <w:r>
              <w:rPr>
                <w:rFonts w:eastAsia="仿宋_GB2312" w:hint="eastAsia"/>
                <w:bCs/>
                <w:sz w:val="24"/>
              </w:rPr>
              <w:t>专利维权、国际申请、系列专利申请等情况。</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：详细说明专利权人在专利运用及保护方面的制度建设情况、条件保障措施和执行情况，以及知识产权管理标准化建设情况等。</w:t>
            </w:r>
            <w:r>
              <w:rPr>
                <w:rFonts w:eastAsia="仿宋_GB2312" w:hint="eastAsia"/>
                <w:sz w:val="24"/>
              </w:rPr>
              <w:t>描述发明人在促进本专利实施运用中的贡献，以及对发明人所采取的有关激励措施。</w:t>
            </w:r>
          </w:p>
          <w:p w:rsidR="00CB4221" w:rsidRDefault="001C6BA7">
            <w:pPr>
              <w:spacing w:line="360" w:lineRule="auto"/>
              <w:ind w:firstLineChars="200" w:firstLine="480"/>
              <w:rPr>
                <w:rFonts w:ascii="仿宋_GB2312" w:eastAsia="仿宋_GB2312"/>
                <w:sz w:val="24"/>
              </w:rPr>
            </w:pPr>
            <w:r>
              <w:rPr>
                <w:rFonts w:ascii="仿宋_GB2312" w:eastAsia="仿宋_GB2312" w:hint="eastAsia"/>
                <w:sz w:val="24"/>
              </w:rPr>
              <w:t>以上材料不超过3000字。</w:t>
            </w: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p w:rsidR="00CB4221" w:rsidRDefault="00CB4221">
            <w:pPr>
              <w:spacing w:line="400" w:lineRule="exact"/>
              <w:ind w:firstLineChars="200" w:firstLine="480"/>
              <w:rPr>
                <w:rFonts w:ascii="仿宋_GB2312" w:eastAsia="仿宋_GB2312"/>
                <w:sz w:val="24"/>
              </w:rPr>
            </w:pPr>
          </w:p>
        </w:tc>
      </w:tr>
    </w:tbl>
    <w:p w:rsidR="00CB4221" w:rsidRDefault="00CB4221">
      <w:pPr>
        <w:jc w:val="center"/>
      </w:pPr>
    </w:p>
    <w:p w:rsidR="00CB4221" w:rsidRDefault="00CB4221">
      <w:pPr>
        <w:jc w:val="center"/>
        <w:rPr>
          <w:rFonts w:eastAsia="方正小标宋简体"/>
          <w:szCs w:val="21"/>
        </w:rPr>
      </w:pPr>
    </w:p>
    <w:p w:rsidR="00CB4221" w:rsidRDefault="001C6BA7">
      <w:pPr>
        <w:jc w:val="center"/>
        <w:rPr>
          <w:rFonts w:eastAsia="方正小标宋简体"/>
          <w:szCs w:val="21"/>
        </w:rPr>
      </w:pPr>
      <w:r>
        <w:rPr>
          <w:rFonts w:eastAsia="方正小标宋简体" w:hint="eastAsia"/>
          <w:b/>
          <w:sz w:val="44"/>
        </w:rPr>
        <w:lastRenderedPageBreak/>
        <w:t>运用及保护措施和成效评价材料（二）</w:t>
      </w:r>
    </w:p>
    <w:p w:rsidR="00CB4221" w:rsidRDefault="00CB4221">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5"/>
        <w:gridCol w:w="840"/>
        <w:gridCol w:w="1260"/>
        <w:gridCol w:w="1080"/>
        <w:gridCol w:w="659"/>
        <w:gridCol w:w="1247"/>
        <w:gridCol w:w="1424"/>
      </w:tblGrid>
      <w:tr w:rsidR="00CB4221">
        <w:trPr>
          <w:cantSplit/>
          <w:trHeight w:val="916"/>
          <w:jc w:val="center"/>
        </w:trPr>
        <w:tc>
          <w:tcPr>
            <w:tcW w:w="9155" w:type="dxa"/>
            <w:gridSpan w:val="7"/>
            <w:vAlign w:val="center"/>
          </w:tcPr>
          <w:p w:rsidR="00CB4221" w:rsidRDefault="001C6BA7">
            <w:pPr>
              <w:spacing w:line="400" w:lineRule="exact"/>
              <w:rPr>
                <w:rFonts w:ascii="仿宋_GB2312" w:eastAsia="仿宋_GB2312"/>
                <w:sz w:val="24"/>
              </w:rPr>
            </w:pPr>
            <w:r>
              <w:rPr>
                <w:rFonts w:ascii="仿宋_GB2312" w:eastAsia="仿宋_GB2312" w:hint="eastAsia"/>
                <w:b/>
                <w:sz w:val="24"/>
              </w:rPr>
              <w:t>（四）经济效益</w:t>
            </w:r>
          </w:p>
        </w:tc>
      </w:tr>
      <w:tr w:rsidR="00CB4221">
        <w:trPr>
          <w:cantSplit/>
          <w:trHeight w:val="616"/>
          <w:jc w:val="center"/>
        </w:trPr>
        <w:tc>
          <w:tcPr>
            <w:tcW w:w="9155" w:type="dxa"/>
            <w:gridSpan w:val="7"/>
            <w:vAlign w:val="center"/>
          </w:tcPr>
          <w:p w:rsidR="00CB4221" w:rsidRDefault="001C6BA7">
            <w:pPr>
              <w:jc w:val="center"/>
              <w:rPr>
                <w:rFonts w:ascii="仿宋_GB2312" w:eastAsia="仿宋_GB2312"/>
                <w:sz w:val="24"/>
              </w:rPr>
            </w:pPr>
            <w:r>
              <w:rPr>
                <w:rFonts w:ascii="仿宋_GB2312" w:eastAsia="仿宋_GB2312" w:hint="eastAsia"/>
                <w:b/>
                <w:sz w:val="24"/>
              </w:rPr>
              <w:t>自行实施情况</w:t>
            </w:r>
            <w:r>
              <w:rPr>
                <w:rStyle w:val="a6"/>
                <w:rFonts w:ascii="仿宋_GB2312" w:eastAsia="仿宋_GB2312" w:hint="eastAsia"/>
                <w:b/>
                <w:sz w:val="24"/>
              </w:rPr>
              <w:footnoteReference w:id="1"/>
            </w:r>
          </w:p>
        </w:tc>
      </w:tr>
      <w:tr w:rsidR="00CB4221">
        <w:trPr>
          <w:cantSplit/>
          <w:trHeight w:val="260"/>
          <w:jc w:val="center"/>
        </w:trPr>
        <w:tc>
          <w:tcPr>
            <w:tcW w:w="2645" w:type="dxa"/>
            <w:tcBorders>
              <w:bottom w:val="single" w:sz="4" w:space="0" w:color="auto"/>
              <w:tl2br w:val="single" w:sz="4" w:space="0" w:color="auto"/>
            </w:tcBorders>
            <w:vAlign w:val="center"/>
          </w:tcPr>
          <w:p w:rsidR="00CB4221" w:rsidRDefault="001C6BA7">
            <w:pPr>
              <w:spacing w:line="400" w:lineRule="exact"/>
              <w:ind w:firstLineChars="200" w:firstLine="480"/>
              <w:rPr>
                <w:rFonts w:ascii="仿宋_GB2312" w:eastAsia="仿宋_GB2312"/>
                <w:sz w:val="24"/>
              </w:rPr>
            </w:pPr>
            <w:r>
              <w:rPr>
                <w:rFonts w:ascii="仿宋_GB2312" w:eastAsia="仿宋_GB2312" w:hint="eastAsia"/>
                <w:sz w:val="24"/>
              </w:rPr>
              <w:t xml:space="preserve">      时  间</w:t>
            </w:r>
          </w:p>
          <w:p w:rsidR="00CB4221" w:rsidRDefault="001C6BA7">
            <w:pPr>
              <w:spacing w:line="400" w:lineRule="exact"/>
              <w:rPr>
                <w:rFonts w:ascii="仿宋_GB2312" w:eastAsia="仿宋_GB2312"/>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CB4221" w:rsidRDefault="001C6BA7" w:rsidP="00EA6210">
            <w:pPr>
              <w:spacing w:line="400" w:lineRule="exact"/>
              <w:jc w:val="center"/>
              <w:rPr>
                <w:rFonts w:ascii="仿宋_GB2312" w:eastAsia="仿宋_GB2312"/>
                <w:sz w:val="24"/>
              </w:rPr>
            </w:pPr>
            <w:r>
              <w:rPr>
                <w:rFonts w:ascii="仿宋_GB2312" w:eastAsia="仿宋_GB2312" w:hint="eastAsia"/>
                <w:sz w:val="24"/>
              </w:rPr>
              <w:t>实施日至</w:t>
            </w:r>
            <w:r>
              <w:rPr>
                <w:rFonts w:ascii="仿宋_GB2312" w:eastAsia="仿宋_GB2312"/>
                <w:sz w:val="24"/>
              </w:rPr>
              <w:t>20</w:t>
            </w:r>
            <w:r>
              <w:rPr>
                <w:rFonts w:ascii="仿宋_GB2312" w:eastAsia="仿宋_GB2312" w:hint="eastAsia"/>
                <w:sz w:val="24"/>
              </w:rPr>
              <w:t>2</w:t>
            </w:r>
            <w:r w:rsidR="00EA6210">
              <w:rPr>
                <w:rFonts w:ascii="仿宋_GB2312" w:eastAsia="仿宋_GB2312" w:hint="eastAsia"/>
                <w:sz w:val="24"/>
              </w:rPr>
              <w:t>4</w:t>
            </w:r>
            <w:r>
              <w:rPr>
                <w:rFonts w:ascii="仿宋_GB2312" w:eastAsia="仿宋_GB2312" w:hint="eastAsia"/>
                <w:sz w:val="24"/>
              </w:rPr>
              <w:t>年底</w:t>
            </w:r>
          </w:p>
        </w:tc>
        <w:tc>
          <w:tcPr>
            <w:tcW w:w="3330" w:type="dxa"/>
            <w:gridSpan w:val="3"/>
            <w:tcBorders>
              <w:bottom w:val="single" w:sz="4" w:space="0" w:color="auto"/>
            </w:tcBorders>
            <w:vAlign w:val="center"/>
          </w:tcPr>
          <w:p w:rsidR="00CB4221" w:rsidRDefault="001C6BA7" w:rsidP="00EA6210">
            <w:pPr>
              <w:spacing w:line="400" w:lineRule="exact"/>
              <w:jc w:val="center"/>
              <w:rPr>
                <w:rFonts w:ascii="仿宋_GB2312" w:eastAsia="仿宋_GB2312"/>
                <w:sz w:val="24"/>
              </w:rPr>
            </w:pPr>
            <w:r w:rsidRPr="00FA0016">
              <w:rPr>
                <w:rFonts w:ascii="仿宋_GB2312" w:eastAsia="仿宋_GB2312" w:hint="eastAsia"/>
                <w:sz w:val="24"/>
              </w:rPr>
              <w:t>202</w:t>
            </w:r>
            <w:r w:rsidR="00EA6210" w:rsidRPr="00FA0016">
              <w:rPr>
                <w:rFonts w:ascii="仿宋_GB2312" w:eastAsia="仿宋_GB2312" w:hint="eastAsia"/>
                <w:sz w:val="24"/>
              </w:rPr>
              <w:t>3</w:t>
            </w:r>
            <w:r w:rsidRPr="00FA0016">
              <w:rPr>
                <w:rFonts w:ascii="仿宋_GB2312" w:eastAsia="仿宋_GB2312" w:hint="eastAsia"/>
                <w:sz w:val="24"/>
              </w:rPr>
              <w:t>年初</w:t>
            </w:r>
            <w:r>
              <w:rPr>
                <w:rFonts w:ascii="仿宋_GB2312" w:eastAsia="仿宋_GB2312" w:hint="eastAsia"/>
                <w:sz w:val="24"/>
              </w:rPr>
              <w:t>至202</w:t>
            </w:r>
            <w:r w:rsidR="00EA6210">
              <w:rPr>
                <w:rFonts w:ascii="仿宋_GB2312" w:eastAsia="仿宋_GB2312" w:hint="eastAsia"/>
                <w:sz w:val="24"/>
              </w:rPr>
              <w:t>4</w:t>
            </w:r>
            <w:r>
              <w:rPr>
                <w:rFonts w:ascii="仿宋_GB2312" w:eastAsia="仿宋_GB2312" w:hint="eastAsia"/>
                <w:sz w:val="24"/>
              </w:rPr>
              <w:t>年底</w:t>
            </w:r>
          </w:p>
        </w:tc>
      </w:tr>
      <w:tr w:rsidR="00CB4221">
        <w:trPr>
          <w:cantSplit/>
          <w:trHeight w:val="260"/>
          <w:jc w:val="center"/>
        </w:trPr>
        <w:tc>
          <w:tcPr>
            <w:tcW w:w="2645" w:type="dxa"/>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CB4221" w:rsidRDefault="00CB4221">
            <w:pPr>
              <w:spacing w:line="400" w:lineRule="exact"/>
              <w:jc w:val="center"/>
              <w:rPr>
                <w:rFonts w:ascii="仿宋_GB2312" w:eastAsia="仿宋_GB2312"/>
                <w:sz w:val="24"/>
              </w:rPr>
            </w:pPr>
          </w:p>
        </w:tc>
        <w:tc>
          <w:tcPr>
            <w:tcW w:w="3330" w:type="dxa"/>
            <w:gridSpan w:val="3"/>
            <w:vAlign w:val="center"/>
          </w:tcPr>
          <w:p w:rsidR="00CB4221" w:rsidRDefault="00CB4221">
            <w:pPr>
              <w:spacing w:line="400" w:lineRule="exact"/>
              <w:jc w:val="center"/>
              <w:rPr>
                <w:rFonts w:ascii="仿宋_GB2312" w:eastAsia="仿宋_GB2312"/>
                <w:sz w:val="24"/>
              </w:rPr>
            </w:pPr>
          </w:p>
        </w:tc>
      </w:tr>
      <w:tr w:rsidR="00CB4221">
        <w:trPr>
          <w:cantSplit/>
          <w:trHeight w:val="260"/>
          <w:jc w:val="center"/>
        </w:trPr>
        <w:tc>
          <w:tcPr>
            <w:tcW w:w="2645" w:type="dxa"/>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CB4221" w:rsidRDefault="00CB4221">
            <w:pPr>
              <w:spacing w:line="400" w:lineRule="exact"/>
              <w:jc w:val="center"/>
              <w:rPr>
                <w:rFonts w:ascii="仿宋_GB2312" w:eastAsia="仿宋_GB2312"/>
                <w:sz w:val="24"/>
              </w:rPr>
            </w:pPr>
          </w:p>
        </w:tc>
        <w:tc>
          <w:tcPr>
            <w:tcW w:w="3330" w:type="dxa"/>
            <w:gridSpan w:val="3"/>
            <w:vAlign w:val="center"/>
          </w:tcPr>
          <w:p w:rsidR="00CB4221" w:rsidRDefault="00CB4221">
            <w:pPr>
              <w:spacing w:line="400" w:lineRule="exact"/>
              <w:jc w:val="center"/>
              <w:rPr>
                <w:rFonts w:ascii="仿宋_GB2312" w:eastAsia="仿宋_GB2312"/>
                <w:sz w:val="24"/>
              </w:rPr>
            </w:pPr>
          </w:p>
        </w:tc>
      </w:tr>
      <w:tr w:rsidR="00CB4221">
        <w:trPr>
          <w:cantSplit/>
          <w:trHeight w:val="260"/>
          <w:jc w:val="center"/>
        </w:trPr>
        <w:tc>
          <w:tcPr>
            <w:tcW w:w="2645" w:type="dxa"/>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CB4221" w:rsidRDefault="00CB4221">
            <w:pPr>
              <w:spacing w:line="400" w:lineRule="exact"/>
              <w:jc w:val="center"/>
              <w:rPr>
                <w:rFonts w:ascii="仿宋_GB2312" w:eastAsia="仿宋_GB2312"/>
                <w:sz w:val="24"/>
              </w:rPr>
            </w:pPr>
          </w:p>
        </w:tc>
        <w:tc>
          <w:tcPr>
            <w:tcW w:w="3330" w:type="dxa"/>
            <w:gridSpan w:val="3"/>
            <w:vAlign w:val="center"/>
          </w:tcPr>
          <w:p w:rsidR="00CB4221" w:rsidRDefault="00CB4221">
            <w:pPr>
              <w:spacing w:line="400" w:lineRule="exact"/>
              <w:jc w:val="center"/>
              <w:rPr>
                <w:rFonts w:ascii="仿宋_GB2312" w:eastAsia="仿宋_GB2312"/>
                <w:sz w:val="24"/>
              </w:rPr>
            </w:pPr>
          </w:p>
        </w:tc>
      </w:tr>
      <w:tr w:rsidR="00CB4221">
        <w:trPr>
          <w:cantSplit/>
          <w:trHeight w:val="331"/>
          <w:jc w:val="center"/>
        </w:trPr>
        <w:tc>
          <w:tcPr>
            <w:tcW w:w="2645" w:type="dxa"/>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CB4221" w:rsidRDefault="00CB4221">
            <w:pPr>
              <w:spacing w:line="400" w:lineRule="exact"/>
              <w:jc w:val="center"/>
              <w:rPr>
                <w:rFonts w:ascii="仿宋_GB2312" w:eastAsia="仿宋_GB2312"/>
                <w:sz w:val="24"/>
              </w:rPr>
            </w:pPr>
          </w:p>
        </w:tc>
        <w:tc>
          <w:tcPr>
            <w:tcW w:w="3330" w:type="dxa"/>
            <w:gridSpan w:val="3"/>
            <w:vAlign w:val="center"/>
          </w:tcPr>
          <w:p w:rsidR="00CB4221" w:rsidRDefault="00CB4221">
            <w:pPr>
              <w:spacing w:line="400" w:lineRule="exact"/>
              <w:jc w:val="center"/>
              <w:rPr>
                <w:rFonts w:ascii="仿宋_GB2312" w:eastAsia="仿宋_GB2312"/>
                <w:sz w:val="24"/>
              </w:rPr>
            </w:pPr>
          </w:p>
        </w:tc>
      </w:tr>
      <w:tr w:rsidR="00CB4221">
        <w:trPr>
          <w:cantSplit/>
          <w:trHeight w:val="2837"/>
          <w:jc w:val="center"/>
        </w:trPr>
        <w:tc>
          <w:tcPr>
            <w:tcW w:w="9155" w:type="dxa"/>
            <w:gridSpan w:val="7"/>
            <w:tcBorders>
              <w:bottom w:val="single" w:sz="4" w:space="0" w:color="auto"/>
            </w:tcBorders>
          </w:tcPr>
          <w:p w:rsidR="00CB4221" w:rsidRDefault="001C6BA7">
            <w:pPr>
              <w:spacing w:line="360" w:lineRule="auto"/>
              <w:ind w:firstLineChars="200" w:firstLine="480"/>
              <w:rPr>
                <w:rFonts w:eastAsia="仿宋_GB2312"/>
                <w:sz w:val="24"/>
              </w:rPr>
            </w:pPr>
            <w:r>
              <w:rPr>
                <w:rFonts w:ascii="仿宋_GB2312" w:eastAsia="仿宋_GB2312" w:hint="eastAsia"/>
                <w:sz w:val="24"/>
              </w:rPr>
              <w:t>经济效益说明（或列表）：（500字以内）</w:t>
            </w: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p w:rsidR="00CB4221" w:rsidRDefault="001C6BA7">
            <w:pPr>
              <w:spacing w:line="360" w:lineRule="auto"/>
              <w:ind w:firstLineChars="200" w:firstLine="480"/>
              <w:rPr>
                <w:rFonts w:ascii="仿宋_GB2312" w:eastAsia="仿宋_GB2312"/>
                <w:sz w:val="24"/>
              </w:rPr>
            </w:pPr>
            <w:r>
              <w:rPr>
                <w:rFonts w:ascii="仿宋_GB2312" w:eastAsia="仿宋_GB2312" w:hint="eastAsia"/>
                <w:sz w:val="24"/>
              </w:rPr>
              <w:t>注：应写明经济效益计算过程，并附经济效益证明材料。可提供有资质的会计师事务所出具的参评专利经济效益专项审计报告等作为经济效益相关证明材料。</w:t>
            </w:r>
          </w:p>
        </w:tc>
      </w:tr>
      <w:tr w:rsidR="00CB4221">
        <w:trPr>
          <w:cantSplit/>
          <w:trHeight w:val="615"/>
          <w:jc w:val="center"/>
        </w:trPr>
        <w:tc>
          <w:tcPr>
            <w:tcW w:w="9155" w:type="dxa"/>
            <w:gridSpan w:val="7"/>
            <w:vAlign w:val="center"/>
          </w:tcPr>
          <w:p w:rsidR="00CB4221" w:rsidRDefault="001C6BA7">
            <w:pPr>
              <w:jc w:val="center"/>
              <w:rPr>
                <w:rFonts w:ascii="仿宋_GB2312" w:eastAsia="仿宋_GB2312"/>
                <w:sz w:val="24"/>
              </w:rPr>
            </w:pPr>
            <w:r>
              <w:rPr>
                <w:rFonts w:ascii="仿宋_GB2312" w:eastAsia="仿宋_GB2312" w:hint="eastAsia"/>
                <w:b/>
                <w:sz w:val="24"/>
              </w:rPr>
              <w:t>专利许可情况</w:t>
            </w:r>
            <w:r>
              <w:rPr>
                <w:rStyle w:val="a6"/>
                <w:rFonts w:ascii="仿宋_GB2312" w:eastAsia="仿宋_GB2312"/>
                <w:sz w:val="24"/>
              </w:rPr>
              <w:footnoteReference w:id="2"/>
            </w:r>
            <w:r>
              <w:rPr>
                <w:rFonts w:ascii="仿宋_GB2312" w:eastAsia="仿宋_GB2312" w:hint="eastAsia"/>
                <w:sz w:val="24"/>
              </w:rPr>
              <w:t>（可加行）</w:t>
            </w:r>
          </w:p>
        </w:tc>
      </w:tr>
      <w:tr w:rsidR="00CB4221">
        <w:trPr>
          <w:cantSplit/>
          <w:trHeight w:val="510"/>
          <w:jc w:val="center"/>
        </w:trPr>
        <w:tc>
          <w:tcPr>
            <w:tcW w:w="3485" w:type="dxa"/>
            <w:gridSpan w:val="2"/>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被许可单位</w:t>
            </w:r>
          </w:p>
        </w:tc>
        <w:tc>
          <w:tcPr>
            <w:tcW w:w="1260" w:type="dxa"/>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许可金额</w:t>
            </w:r>
          </w:p>
          <w:p w:rsidR="00CB4221" w:rsidRDefault="001C6BA7">
            <w:pPr>
              <w:spacing w:line="400" w:lineRule="exact"/>
              <w:jc w:val="center"/>
              <w:rPr>
                <w:rFonts w:ascii="仿宋_GB2312" w:eastAsia="仿宋_GB2312"/>
                <w:sz w:val="24"/>
              </w:rPr>
            </w:pPr>
            <w:r>
              <w:rPr>
                <w:rFonts w:ascii="仿宋_GB2312" w:eastAsia="仿宋_GB2312" w:hint="eastAsia"/>
                <w:sz w:val="24"/>
              </w:rPr>
              <w:t>（万元）</w:t>
            </w:r>
          </w:p>
        </w:tc>
        <w:tc>
          <w:tcPr>
            <w:tcW w:w="1739" w:type="dxa"/>
            <w:gridSpan w:val="2"/>
            <w:tcBorders>
              <w:bottom w:val="single" w:sz="4" w:space="0" w:color="auto"/>
            </w:tcBorders>
            <w:vAlign w:val="center"/>
          </w:tcPr>
          <w:p w:rsidR="00CB4221" w:rsidRDefault="001C6BA7" w:rsidP="00EA6210">
            <w:pPr>
              <w:spacing w:line="400" w:lineRule="exact"/>
              <w:jc w:val="center"/>
              <w:rPr>
                <w:rFonts w:ascii="仿宋_GB2312" w:eastAsia="仿宋_GB2312"/>
                <w:sz w:val="24"/>
              </w:rPr>
            </w:pPr>
            <w:r>
              <w:rPr>
                <w:rFonts w:ascii="仿宋_GB2312" w:eastAsia="仿宋_GB2312" w:hint="eastAsia"/>
                <w:sz w:val="24"/>
              </w:rPr>
              <w:t>至</w:t>
            </w:r>
            <w:r>
              <w:rPr>
                <w:rFonts w:ascii="仿宋_GB2312" w:eastAsia="仿宋_GB2312"/>
                <w:sz w:val="24"/>
              </w:rPr>
              <w:t>20</w:t>
            </w:r>
            <w:r>
              <w:rPr>
                <w:rFonts w:ascii="仿宋_GB2312" w:eastAsia="仿宋_GB2312" w:hint="eastAsia"/>
                <w:sz w:val="24"/>
              </w:rPr>
              <w:t>2</w:t>
            </w:r>
            <w:r w:rsidR="00EA6210">
              <w:rPr>
                <w:rFonts w:ascii="仿宋_GB2312" w:eastAsia="仿宋_GB2312" w:hint="eastAsia"/>
                <w:sz w:val="24"/>
              </w:rPr>
              <w:t>4</w:t>
            </w:r>
            <w:r>
              <w:rPr>
                <w:rFonts w:ascii="仿宋_GB2312" w:eastAsia="仿宋_GB2312" w:hint="eastAsia"/>
                <w:sz w:val="24"/>
              </w:rPr>
              <w:t>年底许可收入（万元）</w:t>
            </w:r>
          </w:p>
        </w:tc>
        <w:tc>
          <w:tcPr>
            <w:tcW w:w="1247" w:type="dxa"/>
            <w:tcBorders>
              <w:bottom w:val="single" w:sz="4" w:space="0" w:color="auto"/>
            </w:tcBorders>
            <w:vAlign w:val="center"/>
          </w:tcPr>
          <w:p w:rsidR="00CB4221" w:rsidRDefault="001C6BA7">
            <w:pPr>
              <w:spacing w:line="400" w:lineRule="exact"/>
              <w:jc w:val="center"/>
              <w:rPr>
                <w:rFonts w:ascii="仿宋_GB2312" w:eastAsia="仿宋_GB2312"/>
                <w:b/>
                <w:iCs/>
                <w:sz w:val="24"/>
              </w:rPr>
            </w:pPr>
            <w:r>
              <w:rPr>
                <w:rFonts w:ascii="仿宋_GB2312" w:eastAsia="仿宋_GB2312" w:hint="eastAsia"/>
                <w:sz w:val="24"/>
              </w:rPr>
              <w:t>许可种类</w:t>
            </w:r>
          </w:p>
        </w:tc>
        <w:tc>
          <w:tcPr>
            <w:tcW w:w="1424" w:type="dxa"/>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是否进行许可合同备案</w:t>
            </w:r>
          </w:p>
        </w:tc>
      </w:tr>
      <w:tr w:rsidR="00CB4221">
        <w:trPr>
          <w:cantSplit/>
          <w:trHeight w:val="510"/>
          <w:jc w:val="center"/>
        </w:trPr>
        <w:tc>
          <w:tcPr>
            <w:tcW w:w="3485" w:type="dxa"/>
            <w:gridSpan w:val="2"/>
            <w:vAlign w:val="center"/>
          </w:tcPr>
          <w:p w:rsidR="00CB4221" w:rsidRDefault="00CB4221">
            <w:pPr>
              <w:spacing w:line="400" w:lineRule="exact"/>
              <w:jc w:val="center"/>
              <w:rPr>
                <w:rFonts w:ascii="仿宋_GB2312" w:eastAsia="仿宋_GB2312"/>
                <w:sz w:val="24"/>
              </w:rPr>
            </w:pP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3485" w:type="dxa"/>
            <w:gridSpan w:val="2"/>
            <w:vAlign w:val="center"/>
          </w:tcPr>
          <w:p w:rsidR="00CB4221" w:rsidRDefault="00CB4221">
            <w:pPr>
              <w:spacing w:line="400" w:lineRule="exact"/>
              <w:jc w:val="center"/>
              <w:rPr>
                <w:rFonts w:ascii="仿宋_GB2312" w:eastAsia="仿宋_GB2312"/>
                <w:sz w:val="24"/>
              </w:rPr>
            </w:pP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3485" w:type="dxa"/>
            <w:gridSpan w:val="2"/>
            <w:vAlign w:val="center"/>
          </w:tcPr>
          <w:p w:rsidR="00CB4221" w:rsidRDefault="00CB4221">
            <w:pPr>
              <w:spacing w:line="400" w:lineRule="exact"/>
              <w:jc w:val="center"/>
              <w:rPr>
                <w:rFonts w:ascii="仿宋_GB2312" w:eastAsia="仿宋_GB2312"/>
                <w:sz w:val="24"/>
              </w:rPr>
            </w:pP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3485" w:type="dxa"/>
            <w:gridSpan w:val="2"/>
            <w:vAlign w:val="center"/>
          </w:tcPr>
          <w:p w:rsidR="00CB4221" w:rsidRDefault="00CB4221">
            <w:pPr>
              <w:spacing w:line="400" w:lineRule="exact"/>
              <w:jc w:val="center"/>
              <w:rPr>
                <w:rFonts w:ascii="仿宋_GB2312" w:eastAsia="仿宋_GB2312"/>
                <w:sz w:val="24"/>
              </w:rPr>
            </w:pP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3485" w:type="dxa"/>
            <w:gridSpan w:val="2"/>
            <w:vAlign w:val="center"/>
          </w:tcPr>
          <w:p w:rsidR="00CB4221" w:rsidRDefault="00CB4221">
            <w:pPr>
              <w:spacing w:line="400" w:lineRule="exact"/>
              <w:jc w:val="center"/>
              <w:rPr>
                <w:rFonts w:ascii="仿宋_GB2312" w:eastAsia="仿宋_GB2312"/>
                <w:sz w:val="24"/>
              </w:rPr>
            </w:pP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3485" w:type="dxa"/>
            <w:gridSpan w:val="2"/>
            <w:vAlign w:val="center"/>
          </w:tcPr>
          <w:p w:rsidR="00CB4221" w:rsidRDefault="001C6BA7">
            <w:pPr>
              <w:spacing w:line="400" w:lineRule="exact"/>
              <w:jc w:val="center"/>
              <w:rPr>
                <w:rFonts w:ascii="仿宋_GB2312" w:eastAsia="仿宋_GB2312"/>
                <w:color w:val="FF0000"/>
                <w:sz w:val="24"/>
              </w:rPr>
            </w:pPr>
            <w:r>
              <w:rPr>
                <w:rFonts w:ascii="仿宋_GB2312" w:eastAsia="仿宋_GB2312" w:hint="eastAsia"/>
                <w:sz w:val="24"/>
              </w:rPr>
              <w:t>许可合计（万元）</w:t>
            </w:r>
          </w:p>
        </w:tc>
        <w:tc>
          <w:tcPr>
            <w:tcW w:w="1260" w:type="dxa"/>
            <w:vAlign w:val="center"/>
          </w:tcPr>
          <w:p w:rsidR="00CB4221" w:rsidRDefault="00CB4221">
            <w:pPr>
              <w:spacing w:line="400" w:lineRule="exact"/>
              <w:jc w:val="center"/>
              <w:rPr>
                <w:rFonts w:ascii="仿宋_GB2312" w:eastAsia="仿宋_GB2312"/>
                <w:sz w:val="24"/>
              </w:rPr>
            </w:pPr>
          </w:p>
        </w:tc>
        <w:tc>
          <w:tcPr>
            <w:tcW w:w="1739" w:type="dxa"/>
            <w:gridSpan w:val="2"/>
            <w:vAlign w:val="center"/>
          </w:tcPr>
          <w:p w:rsidR="00CB4221" w:rsidRDefault="00CB4221">
            <w:pPr>
              <w:spacing w:line="400" w:lineRule="exact"/>
              <w:jc w:val="center"/>
              <w:rPr>
                <w:rFonts w:ascii="仿宋_GB2312" w:eastAsia="仿宋_GB2312"/>
                <w:sz w:val="24"/>
              </w:rPr>
            </w:pPr>
          </w:p>
        </w:tc>
        <w:tc>
          <w:tcPr>
            <w:tcW w:w="1247" w:type="dxa"/>
            <w:vAlign w:val="center"/>
          </w:tcPr>
          <w:p w:rsidR="00CB4221" w:rsidRDefault="00CB4221">
            <w:pPr>
              <w:spacing w:line="400" w:lineRule="exact"/>
              <w:jc w:val="center"/>
              <w:rPr>
                <w:rFonts w:ascii="仿宋_GB2312" w:eastAsia="仿宋_GB2312"/>
                <w:sz w:val="24"/>
              </w:rPr>
            </w:pPr>
          </w:p>
        </w:tc>
        <w:tc>
          <w:tcPr>
            <w:tcW w:w="1424" w:type="dxa"/>
            <w:vAlign w:val="center"/>
          </w:tcPr>
          <w:p w:rsidR="00CB4221" w:rsidRDefault="00CB4221">
            <w:pPr>
              <w:spacing w:line="400" w:lineRule="exact"/>
              <w:jc w:val="center"/>
              <w:rPr>
                <w:rFonts w:ascii="仿宋_GB2312" w:eastAsia="仿宋_GB2312"/>
                <w:sz w:val="24"/>
              </w:rPr>
            </w:pPr>
          </w:p>
        </w:tc>
      </w:tr>
      <w:tr w:rsidR="00CB4221">
        <w:trPr>
          <w:cantSplit/>
          <w:trHeight w:val="615"/>
          <w:jc w:val="center"/>
        </w:trPr>
        <w:tc>
          <w:tcPr>
            <w:tcW w:w="9155" w:type="dxa"/>
            <w:gridSpan w:val="7"/>
            <w:vAlign w:val="center"/>
          </w:tcPr>
          <w:p w:rsidR="00CB4221" w:rsidRDefault="001C6BA7">
            <w:pPr>
              <w:jc w:val="center"/>
              <w:rPr>
                <w:rFonts w:ascii="仿宋_GB2312" w:eastAsia="仿宋_GB2312"/>
                <w:sz w:val="24"/>
              </w:rPr>
            </w:pPr>
            <w:r>
              <w:rPr>
                <w:rFonts w:ascii="仿宋_GB2312" w:eastAsia="仿宋_GB2312" w:hint="eastAsia"/>
                <w:b/>
                <w:sz w:val="24"/>
              </w:rPr>
              <w:t>专利出资情况</w:t>
            </w:r>
            <w:r>
              <w:rPr>
                <w:rFonts w:ascii="仿宋_GB2312" w:eastAsia="仿宋_GB2312" w:hint="eastAsia"/>
                <w:sz w:val="24"/>
              </w:rPr>
              <w:t>（可加行）</w:t>
            </w:r>
          </w:p>
        </w:tc>
      </w:tr>
      <w:tr w:rsidR="00CB4221">
        <w:trPr>
          <w:cantSplit/>
          <w:trHeight w:val="510"/>
          <w:jc w:val="center"/>
        </w:trPr>
        <w:tc>
          <w:tcPr>
            <w:tcW w:w="4745" w:type="dxa"/>
            <w:gridSpan w:val="3"/>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出资金额（万元）</w:t>
            </w: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出资合计（万元）</w:t>
            </w: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615"/>
          <w:jc w:val="center"/>
        </w:trPr>
        <w:tc>
          <w:tcPr>
            <w:tcW w:w="9155" w:type="dxa"/>
            <w:gridSpan w:val="7"/>
            <w:vAlign w:val="center"/>
          </w:tcPr>
          <w:p w:rsidR="00CB4221" w:rsidRDefault="001C6BA7">
            <w:pPr>
              <w:jc w:val="center"/>
              <w:rPr>
                <w:rFonts w:ascii="仿宋_GB2312" w:eastAsia="仿宋_GB2312"/>
                <w:sz w:val="24"/>
              </w:rPr>
            </w:pPr>
            <w:r>
              <w:rPr>
                <w:rFonts w:ascii="仿宋_GB2312" w:eastAsia="仿宋_GB2312" w:hint="eastAsia"/>
                <w:b/>
                <w:sz w:val="24"/>
              </w:rPr>
              <w:t>专利融资情况</w:t>
            </w:r>
            <w:r>
              <w:rPr>
                <w:rStyle w:val="a6"/>
                <w:rFonts w:ascii="仿宋_GB2312" w:eastAsia="仿宋_GB2312" w:hint="eastAsia"/>
                <w:b/>
                <w:sz w:val="24"/>
              </w:rPr>
              <w:footnoteReference w:id="3"/>
            </w:r>
            <w:r>
              <w:rPr>
                <w:rFonts w:ascii="仿宋_GB2312" w:eastAsia="仿宋_GB2312" w:hint="eastAsia"/>
                <w:sz w:val="24"/>
              </w:rPr>
              <w:t>（可加行）</w:t>
            </w:r>
          </w:p>
        </w:tc>
      </w:tr>
      <w:tr w:rsidR="00CB4221">
        <w:trPr>
          <w:cantSplit/>
          <w:trHeight w:val="510"/>
          <w:jc w:val="center"/>
        </w:trPr>
        <w:tc>
          <w:tcPr>
            <w:tcW w:w="4745" w:type="dxa"/>
            <w:gridSpan w:val="3"/>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融资金额（万元）</w:t>
            </w: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CB4221">
            <w:pPr>
              <w:spacing w:line="400" w:lineRule="exact"/>
              <w:jc w:val="center"/>
              <w:rPr>
                <w:rFonts w:ascii="仿宋_GB2312" w:eastAsia="仿宋_GB2312"/>
                <w:sz w:val="24"/>
              </w:rPr>
            </w:pPr>
          </w:p>
        </w:tc>
        <w:tc>
          <w:tcPr>
            <w:tcW w:w="4410" w:type="dxa"/>
            <w:gridSpan w:val="4"/>
            <w:vAlign w:val="center"/>
          </w:tcPr>
          <w:p w:rsidR="00CB4221" w:rsidRDefault="00CB4221">
            <w:pPr>
              <w:spacing w:line="400" w:lineRule="exact"/>
              <w:jc w:val="center"/>
              <w:rPr>
                <w:rFonts w:ascii="仿宋_GB2312" w:eastAsia="仿宋_GB2312"/>
                <w:sz w:val="24"/>
              </w:rPr>
            </w:pPr>
          </w:p>
        </w:tc>
      </w:tr>
      <w:tr w:rsidR="00CB4221">
        <w:trPr>
          <w:cantSplit/>
          <w:trHeight w:val="510"/>
          <w:jc w:val="center"/>
        </w:trPr>
        <w:tc>
          <w:tcPr>
            <w:tcW w:w="4745" w:type="dxa"/>
            <w:gridSpan w:val="3"/>
            <w:vAlign w:val="center"/>
          </w:tcPr>
          <w:p w:rsidR="00CB4221" w:rsidRDefault="001C6BA7">
            <w:pPr>
              <w:spacing w:line="400" w:lineRule="exact"/>
              <w:jc w:val="center"/>
              <w:rPr>
                <w:rFonts w:ascii="仿宋_GB2312" w:eastAsia="仿宋_GB2312"/>
                <w:sz w:val="24"/>
              </w:rPr>
            </w:pPr>
            <w:r>
              <w:rPr>
                <w:rFonts w:ascii="仿宋_GB2312" w:eastAsia="仿宋_GB2312" w:hint="eastAsia"/>
                <w:sz w:val="24"/>
              </w:rPr>
              <w:t>融资合计（万元）</w:t>
            </w:r>
          </w:p>
        </w:tc>
        <w:tc>
          <w:tcPr>
            <w:tcW w:w="4410" w:type="dxa"/>
            <w:gridSpan w:val="4"/>
            <w:vAlign w:val="center"/>
          </w:tcPr>
          <w:p w:rsidR="00CB4221" w:rsidRDefault="00CB4221">
            <w:pPr>
              <w:spacing w:line="400" w:lineRule="exact"/>
              <w:jc w:val="center"/>
              <w:rPr>
                <w:rFonts w:ascii="仿宋_GB2312" w:eastAsia="仿宋_GB2312"/>
                <w:sz w:val="24"/>
              </w:rPr>
            </w:pPr>
          </w:p>
        </w:tc>
      </w:tr>
    </w:tbl>
    <w:p w:rsidR="00CB4221" w:rsidRDefault="00CB4221">
      <w:pPr>
        <w:rPr>
          <w:szCs w:val="21"/>
        </w:rPr>
      </w:pPr>
    </w:p>
    <w:p w:rsidR="00CB4221" w:rsidRDefault="00CB4221">
      <w:pPr>
        <w:rPr>
          <w:szCs w:val="21"/>
        </w:rPr>
      </w:pPr>
    </w:p>
    <w:p w:rsidR="00CB4221" w:rsidRDefault="00CB4221">
      <w:pPr>
        <w:rPr>
          <w:szCs w:val="21"/>
        </w:rPr>
      </w:pPr>
    </w:p>
    <w:p w:rsidR="00CB4221" w:rsidRDefault="00CB4221">
      <w:pPr>
        <w:rPr>
          <w:szCs w:val="21"/>
        </w:rPr>
      </w:pPr>
    </w:p>
    <w:p w:rsidR="00CB4221" w:rsidRDefault="001C6BA7">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rsidR="00CB4221" w:rsidRDefault="00CB4221">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CB4221">
        <w:trPr>
          <w:trHeight w:val="11983"/>
          <w:jc w:val="center"/>
        </w:trPr>
        <w:tc>
          <w:tcPr>
            <w:tcW w:w="9068" w:type="dxa"/>
          </w:tcPr>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（一）社会效益状况</w:t>
            </w:r>
            <w:r>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（二）行业影响力状况</w:t>
            </w:r>
            <w:r>
              <w:rPr>
                <w:rFonts w:ascii="仿宋_GB2312" w:eastAsia="仿宋_GB2312" w:hint="eastAsia"/>
                <w:sz w:val="24"/>
              </w:rPr>
              <w:t>：详细说明参评项目实施对行业发展及技术趋势的影响。</w:t>
            </w:r>
          </w:p>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（三）政策适应性</w:t>
            </w:r>
            <w:r>
              <w:rPr>
                <w:rFonts w:ascii="仿宋_GB2312" w:eastAsia="仿宋_GB2312" w:hint="eastAsia"/>
                <w:sz w:val="24"/>
              </w:rPr>
              <w:t>：详细说明参评项目属于国家政策明确鼓励、支持的，还是限制、禁止类别，或无明确导向，并具体说明原因。</w:t>
            </w:r>
          </w:p>
          <w:p w:rsidR="00CB4221" w:rsidRDefault="001C6BA7">
            <w:pPr>
              <w:spacing w:line="360" w:lineRule="auto"/>
              <w:ind w:firstLineChars="200" w:firstLine="480"/>
              <w:rPr>
                <w:rFonts w:ascii="仿宋_GB2312" w:eastAsia="仿宋_GB2312"/>
                <w:sz w:val="24"/>
              </w:rPr>
            </w:pPr>
            <w:r>
              <w:rPr>
                <w:rFonts w:ascii="仿宋_GB2312" w:eastAsia="仿宋_GB2312" w:hint="eastAsia"/>
                <w:sz w:val="24"/>
              </w:rPr>
              <w:t>以上材料2500字以内。</w:t>
            </w:r>
          </w:p>
          <w:p w:rsidR="00CB4221" w:rsidRDefault="00CB4221">
            <w:pPr>
              <w:spacing w:line="360" w:lineRule="auto"/>
              <w:ind w:firstLineChars="200" w:firstLine="480"/>
              <w:rPr>
                <w:rFonts w:ascii="仿宋_GB2312" w:eastAsia="仿宋_GB2312"/>
                <w:sz w:val="24"/>
              </w:rPr>
            </w:pPr>
          </w:p>
        </w:tc>
      </w:tr>
    </w:tbl>
    <w:p w:rsidR="00CB4221" w:rsidRDefault="00CB4221"/>
    <w:p w:rsidR="00CB4221" w:rsidRDefault="001C6BA7">
      <w:pPr>
        <w:jc w:val="center"/>
        <w:rPr>
          <w:rFonts w:eastAsia="方正小标宋简体"/>
          <w:b/>
          <w:sz w:val="44"/>
        </w:rPr>
      </w:pPr>
      <w:r>
        <w:rPr>
          <w:rFonts w:eastAsia="方正小标宋简体" w:hint="eastAsia"/>
          <w:b/>
          <w:sz w:val="44"/>
        </w:rPr>
        <w:lastRenderedPageBreak/>
        <w:t>六、获奖情况</w:t>
      </w:r>
    </w:p>
    <w:p w:rsidR="00CB4221" w:rsidRDefault="00CB4221">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8"/>
      </w:tblGrid>
      <w:tr w:rsidR="00CB4221">
        <w:trPr>
          <w:trHeight w:val="11197"/>
          <w:jc w:val="center"/>
        </w:trPr>
        <w:tc>
          <w:tcPr>
            <w:tcW w:w="9068" w:type="dxa"/>
          </w:tcPr>
          <w:p w:rsidR="00CB4221" w:rsidRDefault="001C6BA7" w:rsidP="00E00D78">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：简要列出参评专利何时何地获何种等级的奖励及其颁奖单位等情况，按奖项重要程度排序（500字以内）。</w:t>
            </w: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p w:rsidR="00CB4221" w:rsidRDefault="00CB4221">
            <w:pPr>
              <w:spacing w:line="360" w:lineRule="auto"/>
              <w:ind w:firstLineChars="200" w:firstLine="480"/>
              <w:rPr>
                <w:rFonts w:ascii="仿宋_GB2312" w:eastAsia="仿宋_GB2312"/>
                <w:sz w:val="24"/>
              </w:rPr>
            </w:pPr>
          </w:p>
        </w:tc>
      </w:tr>
    </w:tbl>
    <w:p w:rsidR="00CB4221" w:rsidRDefault="00CB4221"/>
    <w:sectPr w:rsidR="00CB4221" w:rsidSect="00CB42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04" w:rsidRDefault="00140904" w:rsidP="00CB4221">
      <w:r>
        <w:separator/>
      </w:r>
    </w:p>
  </w:endnote>
  <w:endnote w:type="continuationSeparator" w:id="0">
    <w:p w:rsidR="00140904" w:rsidRDefault="00140904" w:rsidP="00CB42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04" w:rsidRDefault="00140904" w:rsidP="00CB4221">
      <w:r>
        <w:separator/>
      </w:r>
    </w:p>
  </w:footnote>
  <w:footnote w:type="continuationSeparator" w:id="0">
    <w:p w:rsidR="00140904" w:rsidRDefault="00140904" w:rsidP="00CB4221">
      <w:r>
        <w:continuationSeparator/>
      </w:r>
    </w:p>
  </w:footnote>
  <w:footnote w:id="1">
    <w:p w:rsidR="00CB4221" w:rsidRDefault="001C6BA7">
      <w:pPr>
        <w:pStyle w:val="a5"/>
      </w:pPr>
      <w:r>
        <w:rPr>
          <w:rStyle w:val="a6"/>
        </w:rPr>
        <w:footnoteRef/>
      </w:r>
      <w:r>
        <w:t xml:space="preserve"> </w:t>
      </w:r>
      <w:r w:rsidR="00580F75">
        <w:rPr>
          <w:rFonts w:hint="eastAsia"/>
        </w:rPr>
        <w:t>对于主要依靠参评专利取得市场竞争优势的，可以</w:t>
      </w:r>
      <w:r>
        <w:rPr>
          <w:rFonts w:hint="eastAsia"/>
        </w:rPr>
        <w:t>提交参评专利涉及的产品在国家专利密集型产品备案认定试点平台上备案成功的相关证明。</w:t>
      </w:r>
    </w:p>
  </w:footnote>
  <w:footnote w:id="2">
    <w:p w:rsidR="00CB4221" w:rsidRDefault="001C6BA7">
      <w:pPr>
        <w:pStyle w:val="a5"/>
      </w:pPr>
      <w:r>
        <w:rPr>
          <w:rStyle w:val="a6"/>
        </w:rPr>
        <w:footnoteRef/>
      </w:r>
      <w:r>
        <w:t xml:space="preserve"> </w:t>
      </w:r>
      <w:r>
        <w:rPr>
          <w:rFonts w:hint="eastAsia"/>
        </w:rPr>
        <w:t>填写专利许可情况的，应当提交专利实施许可合同备案证明。许可种类填写独占许可、排他许可、普通许可等。</w:t>
      </w:r>
    </w:p>
  </w:footnote>
  <w:footnote w:id="3">
    <w:p w:rsidR="00CB4221" w:rsidRDefault="001C6BA7">
      <w:pPr>
        <w:pStyle w:val="a5"/>
      </w:pPr>
      <w:r>
        <w:rPr>
          <w:rStyle w:val="a6"/>
        </w:rPr>
        <w:footnoteRef/>
      </w:r>
      <w:r>
        <w:t xml:space="preserve"> </w:t>
      </w:r>
      <w:r>
        <w:rPr>
          <w:rFonts w:hint="eastAsia"/>
        </w:rPr>
        <w:t>填写专利质押融资情况的，应当提交专利权质押登记通知书。</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74C6"/>
    <w:rsid w:val="BBB7C1BF"/>
    <w:rsid w:val="BC3D3942"/>
    <w:rsid w:val="DFF17A03"/>
    <w:rsid w:val="DFFBD64A"/>
    <w:rsid w:val="FDBB2D3F"/>
    <w:rsid w:val="FFEDE796"/>
    <w:rsid w:val="FFFF7585"/>
    <w:rsid w:val="FFFFC969"/>
    <w:rsid w:val="00007B8B"/>
    <w:rsid w:val="00014BBD"/>
    <w:rsid w:val="0002119E"/>
    <w:rsid w:val="00027B81"/>
    <w:rsid w:val="00066CAE"/>
    <w:rsid w:val="000673B6"/>
    <w:rsid w:val="000C56B2"/>
    <w:rsid w:val="000D0EFF"/>
    <w:rsid w:val="00110525"/>
    <w:rsid w:val="00140904"/>
    <w:rsid w:val="001460D6"/>
    <w:rsid w:val="0015746F"/>
    <w:rsid w:val="00167CCC"/>
    <w:rsid w:val="001938FB"/>
    <w:rsid w:val="001A53F8"/>
    <w:rsid w:val="001C5691"/>
    <w:rsid w:val="001C6BA7"/>
    <w:rsid w:val="001E2DFA"/>
    <w:rsid w:val="00200A24"/>
    <w:rsid w:val="002341F0"/>
    <w:rsid w:val="00247CC4"/>
    <w:rsid w:val="00251159"/>
    <w:rsid w:val="00273B2B"/>
    <w:rsid w:val="0027791D"/>
    <w:rsid w:val="002C0F88"/>
    <w:rsid w:val="002E3F72"/>
    <w:rsid w:val="00300297"/>
    <w:rsid w:val="00331857"/>
    <w:rsid w:val="00340D52"/>
    <w:rsid w:val="00353184"/>
    <w:rsid w:val="00377C81"/>
    <w:rsid w:val="00382455"/>
    <w:rsid w:val="00384C66"/>
    <w:rsid w:val="00386397"/>
    <w:rsid w:val="003D08E4"/>
    <w:rsid w:val="003D573E"/>
    <w:rsid w:val="004132BD"/>
    <w:rsid w:val="00457520"/>
    <w:rsid w:val="00472DAD"/>
    <w:rsid w:val="00481B5A"/>
    <w:rsid w:val="00484D56"/>
    <w:rsid w:val="004A2D57"/>
    <w:rsid w:val="005116C8"/>
    <w:rsid w:val="00520C5F"/>
    <w:rsid w:val="00536E35"/>
    <w:rsid w:val="00580F75"/>
    <w:rsid w:val="005E3411"/>
    <w:rsid w:val="00623342"/>
    <w:rsid w:val="00634CC4"/>
    <w:rsid w:val="00642594"/>
    <w:rsid w:val="0067287C"/>
    <w:rsid w:val="00687528"/>
    <w:rsid w:val="0069445E"/>
    <w:rsid w:val="006A2594"/>
    <w:rsid w:val="006B05E8"/>
    <w:rsid w:val="006F2CD1"/>
    <w:rsid w:val="00705A9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2620C"/>
    <w:rsid w:val="00A94941"/>
    <w:rsid w:val="00A97528"/>
    <w:rsid w:val="00AC640D"/>
    <w:rsid w:val="00AD01FF"/>
    <w:rsid w:val="00B04526"/>
    <w:rsid w:val="00B07735"/>
    <w:rsid w:val="00B16565"/>
    <w:rsid w:val="00BA0D1A"/>
    <w:rsid w:val="00BC5A33"/>
    <w:rsid w:val="00C32FCE"/>
    <w:rsid w:val="00C46602"/>
    <w:rsid w:val="00C87A4F"/>
    <w:rsid w:val="00CA20D7"/>
    <w:rsid w:val="00CB4221"/>
    <w:rsid w:val="00D241E8"/>
    <w:rsid w:val="00D41D8E"/>
    <w:rsid w:val="00D468DC"/>
    <w:rsid w:val="00D83797"/>
    <w:rsid w:val="00D921DE"/>
    <w:rsid w:val="00DB58EA"/>
    <w:rsid w:val="00DC0427"/>
    <w:rsid w:val="00DC4E3C"/>
    <w:rsid w:val="00DD2FDC"/>
    <w:rsid w:val="00DF3E15"/>
    <w:rsid w:val="00DF74C6"/>
    <w:rsid w:val="00E00D78"/>
    <w:rsid w:val="00E665C1"/>
    <w:rsid w:val="00EA6210"/>
    <w:rsid w:val="00F10165"/>
    <w:rsid w:val="00F3107A"/>
    <w:rsid w:val="00F41E16"/>
    <w:rsid w:val="00F531A9"/>
    <w:rsid w:val="00F71CDB"/>
    <w:rsid w:val="00FA0016"/>
    <w:rsid w:val="00FB46F2"/>
    <w:rsid w:val="00FD4962"/>
    <w:rsid w:val="1FB9BE58"/>
    <w:rsid w:val="1FBE3DDF"/>
    <w:rsid w:val="1FE386F2"/>
    <w:rsid w:val="31D749B3"/>
    <w:rsid w:val="3F7F4469"/>
    <w:rsid w:val="5BF93228"/>
    <w:rsid w:val="5EB6123F"/>
    <w:rsid w:val="63FB3A13"/>
    <w:rsid w:val="67ECE900"/>
    <w:rsid w:val="737F2F2E"/>
    <w:rsid w:val="73FEDE4D"/>
    <w:rsid w:val="77BEBED8"/>
    <w:rsid w:val="77DFD8D2"/>
    <w:rsid w:val="7B6F11A8"/>
    <w:rsid w:val="7E7F53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footnote reference" w:semiHidden="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422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CB4221"/>
    <w:pPr>
      <w:tabs>
        <w:tab w:val="center" w:pos="4153"/>
        <w:tab w:val="right" w:pos="8306"/>
      </w:tabs>
      <w:snapToGrid w:val="0"/>
      <w:jc w:val="left"/>
    </w:pPr>
    <w:rPr>
      <w:sz w:val="18"/>
      <w:szCs w:val="18"/>
    </w:rPr>
  </w:style>
  <w:style w:type="paragraph" w:styleId="a4">
    <w:name w:val="header"/>
    <w:basedOn w:val="a"/>
    <w:link w:val="Char0"/>
    <w:qFormat/>
    <w:rsid w:val="00CB4221"/>
    <w:pPr>
      <w:pBdr>
        <w:bottom w:val="single" w:sz="6" w:space="1" w:color="auto"/>
      </w:pBdr>
      <w:tabs>
        <w:tab w:val="center" w:pos="4153"/>
        <w:tab w:val="right" w:pos="8306"/>
      </w:tabs>
      <w:snapToGrid w:val="0"/>
      <w:jc w:val="center"/>
    </w:pPr>
    <w:rPr>
      <w:sz w:val="18"/>
      <w:szCs w:val="18"/>
    </w:rPr>
  </w:style>
  <w:style w:type="paragraph" w:styleId="a5">
    <w:name w:val="footnote text"/>
    <w:basedOn w:val="a"/>
    <w:semiHidden/>
    <w:qFormat/>
    <w:rsid w:val="00CB4221"/>
    <w:pPr>
      <w:snapToGrid w:val="0"/>
      <w:jc w:val="left"/>
    </w:pPr>
    <w:rPr>
      <w:sz w:val="18"/>
      <w:szCs w:val="18"/>
    </w:rPr>
  </w:style>
  <w:style w:type="character" w:styleId="a6">
    <w:name w:val="footnote reference"/>
    <w:basedOn w:val="a0"/>
    <w:semiHidden/>
    <w:qFormat/>
    <w:rsid w:val="00CB4221"/>
    <w:rPr>
      <w:vertAlign w:val="superscript"/>
    </w:rPr>
  </w:style>
  <w:style w:type="paragraph" w:customStyle="1" w:styleId="Char1">
    <w:name w:val="Char"/>
    <w:basedOn w:val="a"/>
    <w:next w:val="a"/>
    <w:qFormat/>
    <w:rsid w:val="00CB4221"/>
    <w:pPr>
      <w:spacing w:line="240" w:lineRule="atLeast"/>
      <w:ind w:left="420" w:firstLine="420"/>
      <w:jc w:val="left"/>
    </w:pPr>
    <w:rPr>
      <w:kern w:val="0"/>
      <w:szCs w:val="21"/>
    </w:rPr>
  </w:style>
  <w:style w:type="character" w:customStyle="1" w:styleId="Char0">
    <w:name w:val="页眉 Char"/>
    <w:basedOn w:val="a0"/>
    <w:link w:val="a4"/>
    <w:qFormat/>
    <w:rsid w:val="00CB4221"/>
    <w:rPr>
      <w:kern w:val="2"/>
      <w:sz w:val="18"/>
      <w:szCs w:val="18"/>
    </w:rPr>
  </w:style>
  <w:style w:type="character" w:customStyle="1" w:styleId="Char">
    <w:name w:val="页脚 Char"/>
    <w:basedOn w:val="a0"/>
    <w:link w:val="a3"/>
    <w:qFormat/>
    <w:rsid w:val="00CB422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312</Words>
  <Characters>1780</Characters>
  <Application>Microsoft Office Word</Application>
  <DocSecurity>0</DocSecurity>
  <Lines>14</Lines>
  <Paragraphs>4</Paragraphs>
  <ScaleCrop>false</ScaleCrop>
  <Company>CHINA</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中国专利奖申报书（发明、实用新型）</dc:title>
  <dc:creator>liujie_4</dc:creator>
  <cp:lastModifiedBy>林雪岩</cp:lastModifiedBy>
  <cp:revision>7</cp:revision>
  <cp:lastPrinted>2020-05-04T07:32:00Z</cp:lastPrinted>
  <dcterms:created xsi:type="dcterms:W3CDTF">2023-12-27T19:02:00Z</dcterms:created>
  <dcterms:modified xsi:type="dcterms:W3CDTF">2025-10-16T00:56:00Z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